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B2" w:rsidRDefault="00C108B2">
      <w:pPr>
        <w:rPr>
          <w:b/>
          <w:u w:val="single"/>
        </w:rPr>
      </w:pPr>
      <w:r w:rsidRPr="00C108B2">
        <w:rPr>
          <w:b/>
          <w:u w:val="single"/>
        </w:rPr>
        <w:t>Fee and Supplies</w:t>
      </w:r>
    </w:p>
    <w:p w:rsidR="00C108B2" w:rsidRDefault="00C108B2">
      <w:r w:rsidRPr="00C108B2">
        <w:t>Fees:</w:t>
      </w:r>
    </w:p>
    <w:p w:rsidR="00C108B2" w:rsidRDefault="00C108B2" w:rsidP="00C108B2">
      <w:pPr>
        <w:pStyle w:val="ListParagraph"/>
        <w:numPr>
          <w:ilvl w:val="0"/>
          <w:numId w:val="1"/>
        </w:numPr>
      </w:pPr>
      <w:r>
        <w:t xml:space="preserve">$40.00 - Activity Fee (Student Planner digital copy, ID, ID clip, English novel fee, postage, scantrons, medical &amp; sanitary supplies, </w:t>
      </w:r>
      <w:r w:rsidR="008F2CAA">
        <w:t xml:space="preserve">access to school app, </w:t>
      </w:r>
      <w:r>
        <w:t>technology maintenance, etc.)</w:t>
      </w:r>
    </w:p>
    <w:p w:rsidR="00C108B2" w:rsidRDefault="00C108B2" w:rsidP="00C108B2">
      <w:pPr>
        <w:pStyle w:val="ListParagraph"/>
        <w:numPr>
          <w:ilvl w:val="0"/>
          <w:numId w:val="1"/>
        </w:numPr>
      </w:pPr>
      <w:r>
        <w:t>$25.00 – PE Fee (PE uniform, lock, locker, PE fee)</w:t>
      </w:r>
    </w:p>
    <w:p w:rsidR="00C108B2" w:rsidRDefault="00C108B2" w:rsidP="00C108B2">
      <w:pPr>
        <w:pStyle w:val="ListParagraph"/>
        <w:numPr>
          <w:ilvl w:val="0"/>
          <w:numId w:val="1"/>
        </w:numPr>
      </w:pPr>
      <w:r>
        <w:t>Individual Class Fees (if required)</w:t>
      </w:r>
    </w:p>
    <w:p w:rsidR="00C108B2" w:rsidRDefault="00C108B2" w:rsidP="00C108B2"/>
    <w:p w:rsidR="00C108B2" w:rsidRDefault="00C108B2" w:rsidP="00C108B2">
      <w:r>
        <w:t>Supplies: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3-Ring Binder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Loose Leaf Paper (college ruled preferred)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Colored Pencils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Ruler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Pens/Pencils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Scientific Calculator with an ab/c key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2 Dry Erase Markers</w:t>
      </w:r>
    </w:p>
    <w:p w:rsidR="00C108B2" w:rsidRDefault="00C108B2" w:rsidP="00C108B2">
      <w:pPr>
        <w:pStyle w:val="ListParagraph"/>
        <w:numPr>
          <w:ilvl w:val="0"/>
          <w:numId w:val="2"/>
        </w:numPr>
      </w:pPr>
      <w:r>
        <w:t>Divider</w:t>
      </w:r>
      <w:r w:rsidR="008F2CAA">
        <w:t>s</w:t>
      </w:r>
    </w:p>
    <w:p w:rsidR="008F2CAA" w:rsidRDefault="008F2CAA" w:rsidP="008F2CAA"/>
    <w:p w:rsidR="00C108B2" w:rsidRPr="008F2CAA" w:rsidRDefault="008F2CAA">
      <w:r>
        <w:t xml:space="preserve">Individual teachers may require additional materials for a need in their class, but this will get you started.  Also, the school has limited school supplies donated each year by “Assess the Need.”  If you </w:t>
      </w:r>
      <w:proofErr w:type="gramStart"/>
      <w:r>
        <w:t>a</w:t>
      </w:r>
      <w:bookmarkStart w:id="0" w:name="_GoBack"/>
      <w:bookmarkEnd w:id="0"/>
      <w:r>
        <w:t>re in need of</w:t>
      </w:r>
      <w:proofErr w:type="gramEnd"/>
      <w:r>
        <w:t xml:space="preserve"> any donated supplies, please speak to someone in the office.</w:t>
      </w:r>
    </w:p>
    <w:p w:rsidR="00C108B2" w:rsidRDefault="00C108B2"/>
    <w:sectPr w:rsidR="00C1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2A2"/>
    <w:multiLevelType w:val="hybridMultilevel"/>
    <w:tmpl w:val="FE02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38FC"/>
    <w:multiLevelType w:val="hybridMultilevel"/>
    <w:tmpl w:val="94A4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B2"/>
    <w:rsid w:val="006F62CC"/>
    <w:rsid w:val="008F2CAA"/>
    <w:rsid w:val="00C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6957"/>
  <w15:chartTrackingRefBased/>
  <w15:docId w15:val="{59E08739-E857-4264-8316-B30244F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Joshua Hogan</cp:lastModifiedBy>
  <cp:revision>2</cp:revision>
  <dcterms:created xsi:type="dcterms:W3CDTF">2023-07-27T13:22:00Z</dcterms:created>
  <dcterms:modified xsi:type="dcterms:W3CDTF">2023-07-27T13:22:00Z</dcterms:modified>
</cp:coreProperties>
</file>